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ED" w:rsidRDefault="00B513F4">
      <w:pPr>
        <w:tabs>
          <w:tab w:val="left" w:pos="8100"/>
        </w:tabs>
        <w:spacing w:after="120" w:line="280" w:lineRule="exact"/>
        <w:ind w:right="-142"/>
        <w:jc w:val="both"/>
      </w:pPr>
      <w:r>
        <w:rPr>
          <w:rFonts w:ascii="Arial" w:eastAsia="Calibri" w:hAnsi="Arial" w:cs="Times New Roman"/>
          <w:b/>
          <w:bCs/>
          <w:color w:val="000000"/>
          <w:spacing w:val="52"/>
          <w:sz w:val="24"/>
          <w:szCs w:val="24"/>
          <w:lang w:eastAsia="it-IT"/>
        </w:rPr>
        <w:t xml:space="preserve">RELAZIONE </w:t>
      </w:r>
      <w:proofErr w:type="gramStart"/>
      <w:r>
        <w:rPr>
          <w:rFonts w:ascii="Arial" w:eastAsia="Calibri" w:hAnsi="Arial" w:cs="Times New Roman"/>
          <w:b/>
          <w:bCs/>
          <w:color w:val="000000"/>
          <w:spacing w:val="52"/>
          <w:sz w:val="24"/>
          <w:szCs w:val="24"/>
          <w:lang w:eastAsia="it-IT"/>
        </w:rPr>
        <w:t xml:space="preserve">ILLUSTRATIVA </w:t>
      </w:r>
      <w:r>
        <w:rPr>
          <w:rFonts w:ascii="Arial" w:eastAsia="Calibri" w:hAnsi="Arial" w:cs="Times New Roman"/>
          <w:b/>
          <w:bCs/>
          <w:color w:val="000000"/>
          <w:w w:val="130"/>
          <w:sz w:val="24"/>
          <w:szCs w:val="24"/>
          <w:lang w:eastAsia="it-IT"/>
        </w:rPr>
        <w:t xml:space="preserve"> </w:t>
      </w:r>
      <w:r>
        <w:rPr>
          <w:rFonts w:ascii="Arial" w:eastAsia="Calibri" w:hAnsi="Arial" w:cs="Times New Roman"/>
          <w:b/>
          <w:bCs/>
          <w:color w:val="000000"/>
          <w:spacing w:val="52"/>
          <w:sz w:val="24"/>
          <w:szCs w:val="24"/>
          <w:lang w:eastAsia="it-IT"/>
        </w:rPr>
        <w:t>DEL</w:t>
      </w:r>
      <w:proofErr w:type="gramEnd"/>
      <w:r>
        <w:rPr>
          <w:rFonts w:ascii="Arial" w:eastAsia="Calibri" w:hAnsi="Arial" w:cs="Times New Roman"/>
          <w:b/>
          <w:bCs/>
          <w:color w:val="000000"/>
          <w:spacing w:val="52"/>
          <w:sz w:val="24"/>
          <w:szCs w:val="24"/>
          <w:lang w:eastAsia="it-IT"/>
        </w:rPr>
        <w:t xml:space="preserve">  PROGETTO </w:t>
      </w: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30"/>
        <w:gridCol w:w="9015"/>
      </w:tblGrid>
      <w:tr w:rsidR="007D45ED">
        <w:trPr>
          <w:trHeight w:val="6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5ED" w:rsidRDefault="00B513F4">
            <w:pPr>
              <w:widowControl w:val="0"/>
              <w:spacing w:after="0" w:line="240" w:lineRule="auto"/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it-IT"/>
              </w:rPr>
              <w:t>DESCRIZIONE DEL PROGETTO CENTRO ESTIVO</w:t>
            </w:r>
          </w:p>
          <w:p w:rsidR="007D45ED" w:rsidRDefault="00B513F4">
            <w:pPr>
              <w:widowControl w:val="0"/>
              <w:spacing w:after="0" w:line="240" w:lineRule="auto"/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it-IT"/>
              </w:rPr>
              <w:t xml:space="preserve">La sintesi del progetto che viene richiesta sarà pubblicata, nel caso di concessione del contributo, sul sito internet del Comune di Cordenons per le finalità di cui al Decreto 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it-IT"/>
              </w:rPr>
              <w:t>Legislativo 14 marzo 2013, n. 33 e s.m.i., in merito agli obblighi di trasparenza “Amministrazione trasparente”.</w:t>
            </w:r>
          </w:p>
        </w:tc>
      </w:tr>
      <w:tr w:rsidR="007D45E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5ED" w:rsidRDefault="007D45ED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7D45ED" w:rsidRDefault="00B513F4" w:rsidP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CRITERI  DI VALUTAZIONE SPECIFICATI ALL’ART. 6 DEL BANDO</w:t>
            </w:r>
          </w:p>
        </w:tc>
      </w:tr>
      <w:tr w:rsidR="007D45ED">
        <w:trPr>
          <w:trHeight w:val="354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ELABORATO EDUCATIVO</w:t>
            </w:r>
            <w:bookmarkStart w:id="0" w:name="_GoBack"/>
            <w:bookmarkEnd w:id="0"/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b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7D45E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ESPERIENZA</w:t>
            </w: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i/>
                <w:color w:val="000000"/>
                <w:sz w:val="16"/>
              </w:rPr>
            </w:pPr>
          </w:p>
        </w:tc>
      </w:tr>
      <w:tr w:rsidR="007D45ED">
        <w:trPr>
          <w:trHeight w:val="118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MONITORAGGIO DELL’ATTIVITA’</w:t>
            </w: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D45ED">
        <w:trPr>
          <w:trHeight w:val="15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QUALITÀ DEL PERSONALE IMPIEGATO</w:t>
            </w: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D45ED">
        <w:trPr>
          <w:trHeight w:val="121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QUOTA A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CARICO DELLE FAMIGLIE</w:t>
            </w:r>
          </w:p>
          <w:p w:rsidR="007D45ED" w:rsidRDefault="007D45ED">
            <w:pPr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D45ED">
        <w:trPr>
          <w:trHeight w:val="107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UTENTI CON DISABILITÀ</w:t>
            </w: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D45ED">
        <w:trPr>
          <w:trHeight w:val="111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G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45ED" w:rsidRDefault="00B513F4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UTENTI SEGNALATI DAI SERVIZI SOCIO-SANITARI</w:t>
            </w: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:rsidR="007D45ED" w:rsidRDefault="007D45ED">
            <w:pPr>
              <w:pStyle w:val="Contenutotabella"/>
              <w:widowControl w:val="0"/>
              <w:spacing w:before="113" w:after="0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</w:tc>
      </w:tr>
    </w:tbl>
    <w:p w:rsidR="007D45ED" w:rsidRDefault="00B513F4">
      <w:pPr>
        <w:spacing w:before="283" w:after="0"/>
        <w:rPr>
          <w:rFonts w:ascii="Arial" w:hAnsi="Arial"/>
        </w:rPr>
      </w:pPr>
      <w:r>
        <w:rPr>
          <w:rFonts w:ascii="Arial" w:hAnsi="Arial"/>
        </w:rPr>
        <w:t>Luogo e data________________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w w:val="90"/>
        </w:rPr>
        <w:t xml:space="preserve">Timbro e firma leggibile del legale rappresentante  </w:t>
      </w:r>
    </w:p>
    <w:sectPr w:rsidR="007D45ED">
      <w:headerReference w:type="default" r:id="rId7"/>
      <w:footerReference w:type="default" r:id="rId8"/>
      <w:pgSz w:w="11906" w:h="16838"/>
      <w:pgMar w:top="851" w:right="1134" w:bottom="1134" w:left="1134" w:header="709" w:footer="26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13F4">
      <w:pPr>
        <w:spacing w:after="0" w:line="240" w:lineRule="auto"/>
      </w:pPr>
      <w:r>
        <w:separator/>
      </w:r>
    </w:p>
  </w:endnote>
  <w:endnote w:type="continuationSeparator" w:id="0">
    <w:p w:rsidR="00000000" w:rsidRDefault="00B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D" w:rsidRDefault="007D4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13F4">
      <w:pPr>
        <w:spacing w:after="0" w:line="240" w:lineRule="auto"/>
      </w:pPr>
      <w:r>
        <w:separator/>
      </w:r>
    </w:p>
  </w:footnote>
  <w:footnote w:type="continuationSeparator" w:id="0">
    <w:p w:rsidR="00000000" w:rsidRDefault="00B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D" w:rsidRDefault="00B513F4">
    <w:pPr>
      <w:pStyle w:val="Intestazione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D"/>
    <w:rsid w:val="007D45ED"/>
    <w:rsid w:val="00B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0A63"/>
  <w15:docId w15:val="{70EA9E89-3545-4896-B10A-78B4616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711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9674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9674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9674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96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0725-28AF-4AB2-95C4-45A43E75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 Stefania</dc:creator>
  <dc:description/>
  <cp:lastModifiedBy>Christian Giordano</cp:lastModifiedBy>
  <cp:revision>23</cp:revision>
  <cp:lastPrinted>2021-01-29T15:11:00Z</cp:lastPrinted>
  <dcterms:created xsi:type="dcterms:W3CDTF">2021-01-17T17:05:00Z</dcterms:created>
  <dcterms:modified xsi:type="dcterms:W3CDTF">2022-05-23T15:14:00Z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